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FD" w:rsidRPr="0078713F" w:rsidRDefault="002127A6" w:rsidP="00920E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13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920EFD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="00920EFD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="00920EFD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920EFD" w:rsidRDefault="00920EFD" w:rsidP="00920EF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EFD" w:rsidRDefault="00920EFD" w:rsidP="00920EF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02.06 .2020.  </w:t>
      </w:r>
    </w:p>
    <w:p w:rsidR="00920EFD" w:rsidRDefault="00920EFD" w:rsidP="00920E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Литература».  </w:t>
      </w:r>
    </w:p>
    <w:p w:rsidR="00920EFD" w:rsidRDefault="00920EFD" w:rsidP="00920E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 </w:t>
      </w:r>
    </w:p>
    <w:p w:rsidR="00920EFD" w:rsidRDefault="00C51789" w:rsidP="00920E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20EFD">
        <w:rPr>
          <w:rFonts w:ascii="Times New Roman" w:eastAsia="Calibri" w:hAnsi="Times New Roman" w:cs="Times New Roman"/>
          <w:sz w:val="28"/>
          <w:szCs w:val="28"/>
        </w:rPr>
        <w:t>Тема нашего урока: роман «Анна Каренина» (1урок).</w:t>
      </w:r>
    </w:p>
    <w:p w:rsidR="00920EFD" w:rsidRDefault="00920EFD" w:rsidP="00920E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вам необходимо:</w:t>
      </w:r>
    </w:p>
    <w:p w:rsidR="00C51789" w:rsidRDefault="00C51789" w:rsidP="00920E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прочитать роман полностью или кратко;  </w:t>
      </w:r>
    </w:p>
    <w:p w:rsidR="00920EFD" w:rsidRDefault="00FB7FD6" w:rsidP="00920E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изучить теорию (стр.282-283);</w:t>
      </w:r>
    </w:p>
    <w:p w:rsidR="00FB7FD6" w:rsidRDefault="00FB7FD6" w:rsidP="00920E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записать конспект. </w:t>
      </w:r>
    </w:p>
    <w:p w:rsidR="00FB7FD6" w:rsidRDefault="00C51789" w:rsidP="00920E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B7FD6">
        <w:rPr>
          <w:rFonts w:ascii="Times New Roman" w:eastAsia="Calibri" w:hAnsi="Times New Roman" w:cs="Times New Roman"/>
          <w:sz w:val="28"/>
          <w:szCs w:val="28"/>
        </w:rPr>
        <w:t>В период самоизоляции рекомендую вам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посмотреть</w:t>
      </w:r>
      <w:r w:rsidR="00FB7FD6">
        <w:rPr>
          <w:rFonts w:ascii="Times New Roman" w:eastAsia="Calibri" w:hAnsi="Times New Roman" w:cs="Times New Roman"/>
          <w:sz w:val="28"/>
          <w:szCs w:val="28"/>
        </w:rPr>
        <w:t xml:space="preserve"> художественный фильм «Анна Каренина»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(режиссера  С. Соловьева  или режиссера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Зархи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51789" w:rsidRDefault="00C51789" w:rsidP="00920E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0EFD" w:rsidRDefault="00920EFD" w:rsidP="00920E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светское общество 19-го века в представлении Л. Н. Толстого (1 урок). </w:t>
      </w:r>
    </w:p>
    <w:p w:rsidR="00920EFD" w:rsidRDefault="00920EFD" w:rsidP="00920E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данной темы вам необходимо записать конспект.</w:t>
      </w:r>
    </w:p>
    <w:p w:rsidR="00920EFD" w:rsidRDefault="00920EFD" w:rsidP="00920EFD">
      <w:pPr>
        <w:shd w:val="clear" w:color="auto" w:fill="FFFFFF"/>
        <w:spacing w:before="60" w:after="60" w:line="240" w:lineRule="auto"/>
        <w:ind w:right="150"/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    Не случайно Л.Н. Толстой  назвал книгу «Анна Каренина»  именем  главной героини.  В центре произведения оказалась трагедия Анны Карениной, русской женщины 60-х—70-х годов XIX века, попытавшейся отстоять своё право на любовь и свободу. Писатель изобразил героиню, исполненную душевных сил, внешне и внутренне обаятельную. Раскрытию этих свойств помогает выразительный портрет Анны, в котором особенно выделен её запоминающийся оживленный взгляд, свет её блестящих серых глаз, прелестная улыбка, «изгибавшая её румяные губы». В этих чертах ощущался «избыток чего-то», который переполнял всё её существо. В другом месте текста этот портрет дополняется легкой походкой, колечками вьющихся черных волос, небольшими руками, энергичными и одновременно нежными. А в сцене бала писатель обогащает этот портрет описанием костюма, «черного, низко срезанного бархатного платья, открывавшего её точеные, как старой слоновой кости, полные плечи и грудь». Детали эти повторяются Толстым, варьируются, и мы отчётливо представляем пластически переданный облик этой женщины. Внешность героини, воссозданная писателем, частично запечатлевает облик дочери Пушкина — Марии Александровны, что подтверждают свидетельства современников и портрет М. </w:t>
      </w:r>
      <w:proofErr w:type="spellStart"/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Гартунг</w:t>
      </w:r>
      <w:proofErr w:type="spellEnd"/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, выполненный художником И. К. Макаровым и хранящийся ныне в музее Л. Толстого в Москве. Этот факт углубляет в нашем сознании связь романа с пушкинским наследием.</w:t>
      </w:r>
    </w:p>
    <w:p w:rsidR="00920EFD" w:rsidRDefault="00920EFD" w:rsidP="00920EFD">
      <w:pPr>
        <w:shd w:val="clear" w:color="auto" w:fill="FFFFFF"/>
        <w:spacing w:before="60" w:after="60" w:line="240" w:lineRule="auto"/>
        <w:ind w:left="315" w:right="150"/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    Однако особое обаяние Анны Карениной состояло не только во внешнем её облике, но и в богатстве её натуры, в интенсивности внутренней жизни, в её душевности, отзывчивости, чуткости и непосредственности выражения чувств, что не могло пройти не привлекать внимания пытливых людей, общавшихся с нею. Их покоряли широта интересов Анны, её пристрастие к английским романам, склонность к творчеству (она сочиняет детский роман, высоко оцененный издателем), познания в области изобразительного </w:t>
      </w: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lastRenderedPageBreak/>
        <w:t>искусства и архитектуры, живой отклик на общественные вопросы жизни, её многосторонняя одарённость.</w:t>
      </w:r>
    </w:p>
    <w:p w:rsidR="00920EFD" w:rsidRDefault="00920EFD" w:rsidP="00920EFD">
      <w:pPr>
        <w:shd w:val="clear" w:color="auto" w:fill="FFFFFF"/>
        <w:spacing w:before="60" w:after="60" w:line="240" w:lineRule="auto"/>
        <w:ind w:left="315" w:right="150"/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  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Но этой прекрасной женщине суждено стать трагической героиней. Уже первая встреча читателей с Анной на станции Петербургской железной дороги сопровождается несчастным случаем, смертью сторожа, раздавленного поездом. На этот эпизод обостренно реагирует героиня, и мы догадываемся, что произошедший горестный эпизод бросает свет на судьбу Анны и предвещает её трагедийный финал.</w:t>
      </w:r>
    </w:p>
    <w:p w:rsidR="00920EFD" w:rsidRDefault="00920EFD" w:rsidP="00920EFD">
      <w:pPr>
        <w:shd w:val="clear" w:color="auto" w:fill="FFFFFF"/>
        <w:spacing w:before="60" w:after="60" w:line="240" w:lineRule="auto"/>
        <w:ind w:left="315" w:right="150"/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   Наше знакомство с обстоятельствами замужества и семейной жизни героини подтверждает нашу догадку. Тётка устроила её брак по расчёту, выдав за знатного и богатого, сухого и немолодого Каренина, в своей семейной жизни Анна не знала любви и заживо похоронила себя, будучи обреченной на тиранию деспотического мужа и нескончаемую муку. О своей затворнической жизни с Карениным она рассказывает так: «Он восемь лет душил мою жизнь, душил всё, что было во мне живого... на каждом шагу он оскорблял меня и оставался доволен собой». Живая натура, наделенная яркой эмоциональностью и потребностью любить, Анна не хочет мириться со своей несвободой и лицемерием мужа, долга, и потому, полюбив, она не сразу, а мучаясь и терзаясь, делает свой выбор. К тому же властно удерживали её в кругу семьи материнское чувство, нежная привязанность к своему мальчику.</w:t>
      </w:r>
    </w:p>
    <w:p w:rsidR="00920EFD" w:rsidRDefault="00920EFD" w:rsidP="00920EFD">
      <w:pPr>
        <w:shd w:val="clear" w:color="auto" w:fill="FFFFFF"/>
        <w:spacing w:before="60" w:after="60" w:line="240" w:lineRule="auto"/>
        <w:ind w:left="315" w:right="150"/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Тем не менее, встреча с Вронским, нарушив её душевный покой и пробудив жажду подлинной жизни, настолько захватывает Анну, что она больше не хочет себя обманывать, не желает поддерживать царящие в семье фальшь и лицемерие, не намерена дальше считаться с установлениями косного и самодовольного света, с его ханжеством, ложью и бездушием. Анна новыми глазами глядит на сослуживцев мужа, на окружающих её людей, на светский круг, на мужа с его оттопыренными ушами, на самое себя, открыв в себе человека. И она бросает вызов тем силам, которые давили живую жизнь, сталкивается с ныне ненавистным миром, вступая в острый конфликт с аристократическим обществом, лицемерно осудившим поступок Анны.</w:t>
      </w:r>
    </w:p>
    <w:p w:rsidR="00920EFD" w:rsidRDefault="00920EFD" w:rsidP="00920EFD">
      <w:pPr>
        <w:shd w:val="clear" w:color="auto" w:fill="FFFFFF"/>
        <w:spacing w:before="60" w:after="60" w:line="240" w:lineRule="auto"/>
        <w:ind w:left="315" w:right="150"/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 Читатель с волнением и напряженным вниманием читает ярко переданные Толстым сцены скачек, свидания с Вронским на даче, объяснения с мужем, ухода к Вронскому. Становится очевидным, что любовь полностью преобразует героиню, возвышает Анну над её средой, открывает мир человеческих отношений, дает истинное </w:t>
      </w:r>
      <w:proofErr w:type="spellStart"/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счастье</w:t>
      </w:r>
      <w:proofErr w:type="gramStart"/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.Н</w:t>
      </w:r>
      <w:proofErr w:type="gramEnd"/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о</w:t>
      </w:r>
      <w:proofErr w:type="spellEnd"/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враждебная действительность преследует женщину, осмелившуюся не считаться с законами света. Её лишают права видеться с сыном, и потрясающая сцена свидания с Серёжей должна произойти тайно, скоротечно. «Свет» объявляет Анну преступницей, человеком «вне закона», порочной женщиной, хотя сам он окутан пороками и «каменеет» в разврате. Авторская позиция между тем сложна и неоднозначна. Толстой, безусловно, сочувствует своей героине, ставшей жертвой лицемерной общественной среды. Но он же показывает себялюбие и «эгоизм страсти» героини, сужение </w:t>
      </w: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lastRenderedPageBreak/>
        <w:t>сферы жизни Анны, сосредоточенность на своей любви к Вронскому, забвение родительской ответственности.</w:t>
      </w:r>
    </w:p>
    <w:p w:rsidR="00920EFD" w:rsidRDefault="00920EFD" w:rsidP="00920EFD">
      <w:pPr>
        <w:shd w:val="clear" w:color="auto" w:fill="FFFFFF"/>
        <w:spacing w:before="60" w:after="60" w:line="240" w:lineRule="auto"/>
        <w:ind w:left="315" w:right="150"/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  Драматические обстоятельства жизни  приводят к отчуждению любящих, расставанию с Вронским, исчезновению душевного покоя, росту терзаний и самобичевания Анны, у которой чувственное влечение столкнулось с её внутренним благородством и нравственным чувством, а также обостренным ощущением тупика, в котором она оказалась. Героиня с неумолимой неизбежностью идёт к своему трагическому финалу. Её душевные муки становятся безмерными, утраты всего, чем она жила, стали безграничными. Для неё ничего в этой жизни не остаётся... «Стало быть, всё кончено». Кругом одна неправда, «всё ложь, всё обман, всё зло». Остаётся только «потушить свечу», уйти из жизни.</w:t>
      </w:r>
    </w:p>
    <w:p w:rsidR="00920EFD" w:rsidRDefault="00920EFD" w:rsidP="00920EFD">
      <w:pPr>
        <w:shd w:val="clear" w:color="auto" w:fill="FFFFFF"/>
        <w:spacing w:before="60" w:after="60" w:line="240" w:lineRule="auto"/>
        <w:ind w:left="315" w:right="150"/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   С огромной художественной силой и достоверностью показано в романе самоубийство Анны, её гибель под колёсами поезда, машины, ассоциирующейся с мужем-машиной, обществом, давящим человека с тупым безразличием машины. И тут нам открывается сокровенный смысл— « </w:t>
      </w:r>
      <w:proofErr w:type="gramStart"/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Мн</w:t>
      </w:r>
      <w:proofErr w:type="gramEnd"/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е отмщение и аз воздам » — эпиграфа романа. Осуждающие слова Бога относятся и к пути Анны, которого Толстой — при всём сочувствии к героине — не приемлет, видя в поведении её не только беду, но и трагическую вину, и к лживому обществу, погубившему прекрасную человеческую личность, потянувшуюся к свободе и счастью.</w:t>
      </w:r>
    </w:p>
    <w:p w:rsidR="00920EFD" w:rsidRDefault="00920EFD" w:rsidP="00920EF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920EFD" w:rsidRDefault="00920EFD" w:rsidP="00920EFD">
      <w:pPr>
        <w:pStyle w:val="a4"/>
        <w:shd w:val="clear" w:color="auto" w:fill="F3F7F6"/>
        <w:wordWrap w:val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        </w:t>
      </w:r>
      <w:r>
        <w:rPr>
          <w:rFonts w:ascii="Tahoma" w:eastAsia="Calibri" w:hAnsi="Tahoma" w:cs="Tahoma"/>
          <w:vanish/>
          <w:color w:val="000000"/>
        </w:rPr>
        <w:t>Война в «Севастопольских рассказах» — это что-то очень человеческое: здесь есть свой быт, люди и на войне остаются людьми со всеми лучшими и худшими их свойствами. И вместе с тем война — нечто нечеловеческое, в ней есть какая-то тайна, перед которой Толстой останавливается, как перед тайной смерти. Эту тайну писатель будет разгадывать в будущей книге «Война и мир». Но уже в севастопольских очерках война — это особая форма жизни, обостряющая и проявляющая суть реальности.Война в «Севастопольских рассказах» — это что-то очень человеческое: здесь есть свой быт, люди и на войне остаются людьми со всеми лучшими и худшими их свойствами. И вместе с тем война — нечто нечеловеческое, в ней есть какая-то тайна, перед которой Толстой останавливается, как перед тайной смерти. Эту тайну писатель будет разгадывать в будущей книге «Война и мир». Но уже в севастопольских очерках война — это особая форма жизни, обостряющая и проявляющая суть реальности.</w:t>
      </w:r>
      <w:r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920EFD" w:rsidRDefault="00920EFD" w:rsidP="00920EFD">
      <w:pPr>
        <w:spacing w:after="0" w:line="240" w:lineRule="auto"/>
        <w:contextualSpacing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20EFD" w:rsidRDefault="00920EFD" w:rsidP="00920EF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Рекомендуемая литература:</w:t>
      </w:r>
    </w:p>
    <w:p w:rsidR="00920EFD" w:rsidRDefault="00920EFD" w:rsidP="00920EF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20EFD" w:rsidRDefault="00920EFD" w:rsidP="00920EF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920EFD" w:rsidRDefault="00920EFD" w:rsidP="00920EF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920EFD" w:rsidRDefault="00920EFD" w:rsidP="00920E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0EFD" w:rsidRDefault="00920EFD" w:rsidP="00920EFD"/>
    <w:p w:rsidR="00920EFD" w:rsidRDefault="00920EFD" w:rsidP="00920EFD"/>
    <w:p w:rsidR="00920EFD" w:rsidRDefault="00920EFD" w:rsidP="00920EFD"/>
    <w:p w:rsidR="0025318A" w:rsidRDefault="0025318A"/>
    <w:sectPr w:rsidR="0025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6D3"/>
    <w:multiLevelType w:val="multilevel"/>
    <w:tmpl w:val="7D14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92D5A"/>
    <w:multiLevelType w:val="multilevel"/>
    <w:tmpl w:val="307C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439C1"/>
    <w:multiLevelType w:val="multilevel"/>
    <w:tmpl w:val="C7C8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015CC"/>
    <w:multiLevelType w:val="multilevel"/>
    <w:tmpl w:val="C41E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E03B4"/>
    <w:multiLevelType w:val="multilevel"/>
    <w:tmpl w:val="9802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3A"/>
    <w:rsid w:val="002127A6"/>
    <w:rsid w:val="0025318A"/>
    <w:rsid w:val="0078713F"/>
    <w:rsid w:val="007B22DF"/>
    <w:rsid w:val="00920EFD"/>
    <w:rsid w:val="009A663A"/>
    <w:rsid w:val="00C51789"/>
    <w:rsid w:val="00F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A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7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20EF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A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7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20EF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2020-06-01T07:50:00Z</dcterms:created>
  <dcterms:modified xsi:type="dcterms:W3CDTF">2020-06-01T10:48:00Z</dcterms:modified>
</cp:coreProperties>
</file>